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8743" w14:textId="16558DBA" w:rsidR="00375254" w:rsidRPr="00375254" w:rsidRDefault="009129C7" w:rsidP="00375254">
      <w:pPr>
        <w:rPr>
          <w:lang w:val="nl-NL"/>
        </w:rPr>
      </w:pPr>
      <w:r>
        <w:rPr>
          <w:b/>
          <w:bCs/>
          <w:lang w:val="nl-NL"/>
        </w:rPr>
        <w:t>Verwerking</w:t>
      </w:r>
      <w:r w:rsidR="00375254" w:rsidRPr="00375254">
        <w:rPr>
          <w:b/>
          <w:bCs/>
          <w:lang w:val="nl-NL"/>
        </w:rPr>
        <w:t xml:space="preserve"> van Persoonsgegevens</w:t>
      </w:r>
    </w:p>
    <w:p w14:paraId="375CE105" w14:textId="555AF3DC" w:rsidR="00375254" w:rsidRPr="00375254" w:rsidRDefault="00375254" w:rsidP="00375254">
      <w:pPr>
        <w:rPr>
          <w:lang w:val="nl-NL"/>
        </w:rPr>
      </w:pPr>
      <w:r w:rsidRPr="00375254">
        <w:rPr>
          <w:lang w:val="nl-NL"/>
        </w:rPr>
        <w:t xml:space="preserve">De bescherming van uw persoonsgegevens is belangrijk voor ons. Het doel van deze pagina is om u te informeren over de persoonsgegevens die Lilly </w:t>
      </w:r>
      <w:r w:rsidR="007866FC">
        <w:rPr>
          <w:lang w:val="nl-NL"/>
        </w:rPr>
        <w:t>Nederland</w:t>
      </w:r>
      <w:r w:rsidRPr="00375254">
        <w:rPr>
          <w:lang w:val="nl-NL"/>
        </w:rPr>
        <w:t xml:space="preserve"> mogelijk verwerkt, hoe wij deze beschermen, en uw rechten en keuzes met betrekking tot uw persoonsgegevens.</w:t>
      </w:r>
    </w:p>
    <w:p w14:paraId="013141D4" w14:textId="77777777" w:rsidR="00375254" w:rsidRPr="00375254" w:rsidRDefault="00375254" w:rsidP="00375254">
      <w:pPr>
        <w:rPr>
          <w:lang w:val="nl-NL"/>
        </w:rPr>
      </w:pPr>
      <w:r w:rsidRPr="00375254">
        <w:rPr>
          <w:b/>
          <w:bCs/>
          <w:lang w:val="nl-NL"/>
        </w:rPr>
        <w:t>Klik op de onderstaande links:</w:t>
      </w:r>
    </w:p>
    <w:p w14:paraId="59B720A8" w14:textId="75346A8D" w:rsidR="00375254" w:rsidRDefault="00375254" w:rsidP="00375254">
      <w:pPr>
        <w:numPr>
          <w:ilvl w:val="0"/>
          <w:numId w:val="2"/>
        </w:numPr>
        <w:rPr>
          <w:lang w:val="nl-NL"/>
        </w:rPr>
      </w:pPr>
      <w:hyperlink r:id="rId7" w:history="1">
        <w:r w:rsidRPr="0061649C">
          <w:rPr>
            <w:rStyle w:val="Hyperlink"/>
            <w:lang w:val="nl-NL"/>
          </w:rPr>
          <w:t>Voor persoonsgegevens die worden verwerkt op onze websites, mobiele applicaties, digitale diensten en sociale netwerken</w:t>
        </w:r>
      </w:hyperlink>
    </w:p>
    <w:p w14:paraId="1CEF4A02" w14:textId="3BB395C9" w:rsidR="00E75E0E" w:rsidRPr="00375254" w:rsidRDefault="00E75E0E" w:rsidP="00375254">
      <w:pPr>
        <w:numPr>
          <w:ilvl w:val="0"/>
          <w:numId w:val="2"/>
        </w:numPr>
        <w:rPr>
          <w:lang w:val="nl-NL"/>
        </w:rPr>
      </w:pPr>
      <w:r>
        <w:rPr>
          <w:lang w:val="nl-NL"/>
        </w:rPr>
        <w:t>Als u een solicitant, (oud)medewerker</w:t>
      </w:r>
      <w:r w:rsidR="00E26EDC">
        <w:rPr>
          <w:lang w:val="nl-NL"/>
        </w:rPr>
        <w:t xml:space="preserve">, gedetacheerde, gecontracteerde bent </w:t>
      </w:r>
      <w:hyperlink r:id="rId8" w:history="1">
        <w:r w:rsidR="00E26EDC" w:rsidRPr="00E26EDC">
          <w:rPr>
            <w:rStyle w:val="Hyperlink"/>
            <w:lang w:val="nl-NL"/>
          </w:rPr>
          <w:t>ENGELS</w:t>
        </w:r>
      </w:hyperlink>
      <w:r w:rsidR="00E26EDC">
        <w:rPr>
          <w:lang w:val="nl-NL"/>
        </w:rPr>
        <w:t xml:space="preserve"> of </w:t>
      </w:r>
      <w:hyperlink r:id="rId9" w:history="1">
        <w:r w:rsidR="00E26EDC" w:rsidRPr="0055283C">
          <w:rPr>
            <w:rStyle w:val="Hyperlink"/>
            <w:lang w:val="nl-NL"/>
          </w:rPr>
          <w:t>NEDERLANDS</w:t>
        </w:r>
      </w:hyperlink>
    </w:p>
    <w:p w14:paraId="616CA12D" w14:textId="65076A92" w:rsidR="00375254" w:rsidRPr="00543F1C" w:rsidRDefault="00375254" w:rsidP="00375254">
      <w:pPr>
        <w:numPr>
          <w:ilvl w:val="0"/>
          <w:numId w:val="2"/>
        </w:numPr>
        <w:rPr>
          <w:lang w:val="nl-NL"/>
        </w:rPr>
      </w:pPr>
      <w:hyperlink r:id="rId10" w:history="1">
        <w:r w:rsidRPr="00543F1C">
          <w:rPr>
            <w:rStyle w:val="Hyperlink"/>
            <w:lang w:val="nl-NL"/>
          </w:rPr>
          <w:t>Als u een zorg</w:t>
        </w:r>
        <w:r w:rsidR="00543F1C" w:rsidRPr="00543F1C">
          <w:rPr>
            <w:rStyle w:val="Hyperlink"/>
            <w:lang w:val="nl-NL"/>
          </w:rPr>
          <w:t>verlener</w:t>
        </w:r>
        <w:r w:rsidRPr="00543F1C">
          <w:rPr>
            <w:rStyle w:val="Hyperlink"/>
            <w:lang w:val="nl-NL"/>
          </w:rPr>
          <w:t xml:space="preserve"> bent</w:t>
        </w:r>
      </w:hyperlink>
    </w:p>
    <w:p w14:paraId="2B87917D" w14:textId="77777777" w:rsidR="00375254" w:rsidRPr="006B4A13" w:rsidRDefault="00375254" w:rsidP="00375254">
      <w:pPr>
        <w:numPr>
          <w:ilvl w:val="0"/>
          <w:numId w:val="2"/>
        </w:numPr>
        <w:rPr>
          <w:lang w:val="nl-NL"/>
        </w:rPr>
      </w:pPr>
      <w:r w:rsidRPr="006B4A13">
        <w:rPr>
          <w:lang w:val="nl-NL"/>
        </w:rPr>
        <w:t xml:space="preserve">Als u een patiënt bent: </w:t>
      </w:r>
    </w:p>
    <w:p w14:paraId="0AE52FD2" w14:textId="228CE109" w:rsidR="00375254" w:rsidRDefault="00DC4C2E" w:rsidP="00375254">
      <w:pPr>
        <w:numPr>
          <w:ilvl w:val="1"/>
          <w:numId w:val="2"/>
        </w:numPr>
        <w:rPr>
          <w:lang w:val="nl-NL"/>
        </w:rPr>
      </w:pPr>
      <w:hyperlink r:id="rId11" w:history="1">
        <w:r>
          <w:rPr>
            <w:rStyle w:val="Hyperlink"/>
            <w:lang w:val="nl-NL"/>
          </w:rPr>
          <w:t>D</w:t>
        </w:r>
        <w:r w:rsidR="00375254" w:rsidRPr="0073001F">
          <w:rPr>
            <w:rStyle w:val="Hyperlink"/>
            <w:lang w:val="nl-NL"/>
          </w:rPr>
          <w:t xml:space="preserve">ie </w:t>
        </w:r>
        <w:r w:rsidR="0073001F" w:rsidRPr="0073001F">
          <w:rPr>
            <w:rStyle w:val="Hyperlink"/>
            <w:lang w:val="nl-NL"/>
          </w:rPr>
          <w:t>via TBR (terugbetalingsregeling) de eigen bijdrage vergoed krijgt</w:t>
        </w:r>
      </w:hyperlink>
      <w:r w:rsidR="0073001F">
        <w:rPr>
          <w:lang w:val="nl-NL"/>
        </w:rPr>
        <w:t xml:space="preserve">. </w:t>
      </w:r>
    </w:p>
    <w:p w14:paraId="47CDBE65" w14:textId="7AD0D8B0" w:rsidR="0073001F" w:rsidRDefault="00633E73" w:rsidP="00375254">
      <w:pPr>
        <w:numPr>
          <w:ilvl w:val="1"/>
          <w:numId w:val="2"/>
        </w:numPr>
        <w:rPr>
          <w:lang w:val="nl-NL"/>
        </w:rPr>
      </w:pPr>
      <w:hyperlink r:id="rId12" w:history="1">
        <w:r w:rsidRPr="005838A1">
          <w:rPr>
            <w:rStyle w:val="Hyperlink"/>
            <w:lang w:val="nl-NL"/>
          </w:rPr>
          <w:t xml:space="preserve">Die in de </w:t>
        </w:r>
        <w:r w:rsidR="00DC4C2E">
          <w:rPr>
            <w:rStyle w:val="Hyperlink"/>
            <w:lang w:val="nl-NL"/>
          </w:rPr>
          <w:t xml:space="preserve">patiënten </w:t>
        </w:r>
        <w:r w:rsidRPr="005838A1">
          <w:rPr>
            <w:rStyle w:val="Hyperlink"/>
            <w:lang w:val="nl-NL"/>
          </w:rPr>
          <w:t>CAP database zit</w:t>
        </w:r>
      </w:hyperlink>
      <w:r>
        <w:rPr>
          <w:lang w:val="nl-NL"/>
        </w:rPr>
        <w:t xml:space="preserve">. </w:t>
      </w:r>
    </w:p>
    <w:p w14:paraId="2CEF3453" w14:textId="2DD0D2FB" w:rsidR="000A5F5E" w:rsidRPr="006B4A13" w:rsidRDefault="000A5F5E" w:rsidP="00375254">
      <w:pPr>
        <w:numPr>
          <w:ilvl w:val="1"/>
          <w:numId w:val="2"/>
        </w:numPr>
        <w:rPr>
          <w:lang w:val="nl-NL"/>
        </w:rPr>
      </w:pPr>
      <w:r>
        <w:rPr>
          <w:lang w:val="nl-NL"/>
        </w:rPr>
        <w:t>Die ziektebeeld informatie krijgt via platvorm van Olio</w:t>
      </w:r>
    </w:p>
    <w:p w14:paraId="4C98302D" w14:textId="636F6AA4" w:rsidR="00375254" w:rsidRPr="00C1580B" w:rsidRDefault="00375254" w:rsidP="00375254">
      <w:pPr>
        <w:numPr>
          <w:ilvl w:val="0"/>
          <w:numId w:val="2"/>
        </w:numPr>
        <w:rPr>
          <w:lang w:val="nl-NL"/>
        </w:rPr>
      </w:pPr>
      <w:hyperlink r:id="rId13" w:history="1">
        <w:r w:rsidRPr="00EE4888">
          <w:rPr>
            <w:rStyle w:val="Hyperlink"/>
            <w:lang w:val="nl-NL"/>
          </w:rPr>
          <w:t xml:space="preserve">Als u een </w:t>
        </w:r>
        <w:r w:rsidR="00157626" w:rsidRPr="00EE4888">
          <w:rPr>
            <w:rStyle w:val="Hyperlink"/>
            <w:rFonts w:ascii="DIN-Regular" w:eastAsia="DIN-Regular" w:hAnsi="DIN-Regular" w:cs="Calibri"/>
            <w:lang w:val="nl-NL"/>
          </w:rPr>
          <w:t>journalist, beleidsmaker</w:t>
        </w:r>
        <w:r w:rsidR="00044337" w:rsidRPr="00EE4888">
          <w:rPr>
            <w:rStyle w:val="Hyperlink"/>
            <w:rFonts w:ascii="DIN-Regular" w:eastAsia="DIN-Regular" w:hAnsi="DIN-Regular" w:cs="Calibri"/>
            <w:lang w:val="nl-NL"/>
          </w:rPr>
          <w:t>, overheidsmedewerker</w:t>
        </w:r>
        <w:r w:rsidR="00157626" w:rsidRPr="00EE4888">
          <w:rPr>
            <w:rStyle w:val="Hyperlink"/>
            <w:lang w:val="nl-NL"/>
          </w:rPr>
          <w:t xml:space="preserve"> </w:t>
        </w:r>
        <w:r w:rsidRPr="00EE4888">
          <w:rPr>
            <w:rStyle w:val="Hyperlink"/>
            <w:lang w:val="nl-NL"/>
          </w:rPr>
          <w:t>bent</w:t>
        </w:r>
        <w:r w:rsidR="00C1580B" w:rsidRPr="00EE4888">
          <w:rPr>
            <w:rStyle w:val="Hyperlink"/>
            <w:lang w:val="nl-NL"/>
          </w:rPr>
          <w:t xml:space="preserve"> met wie Lilly </w:t>
        </w:r>
        <w:r w:rsidR="006D1971" w:rsidRPr="00EE4888">
          <w:rPr>
            <w:rStyle w:val="Hyperlink"/>
            <w:lang w:val="nl-NL"/>
          </w:rPr>
          <w:t>communiceert</w:t>
        </w:r>
      </w:hyperlink>
    </w:p>
    <w:p w14:paraId="7F9BFD24" w14:textId="53BE23A8" w:rsidR="0086570B" w:rsidRPr="0086570B" w:rsidRDefault="0086570B" w:rsidP="00375254">
      <w:pPr>
        <w:numPr>
          <w:ilvl w:val="0"/>
          <w:numId w:val="2"/>
        </w:numPr>
        <w:rPr>
          <w:lang w:val="nl-NL"/>
        </w:rPr>
      </w:pPr>
      <w:hyperlink r:id="rId14" w:history="1">
        <w:r w:rsidRPr="00A23EB8">
          <w:rPr>
            <w:rStyle w:val="Hyperlink"/>
            <w:lang w:val="nl-NL"/>
          </w:rPr>
          <w:t xml:space="preserve">Als u </w:t>
        </w:r>
        <w:r w:rsidR="008A7B0C">
          <w:rPr>
            <w:rStyle w:val="Hyperlink"/>
            <w:lang w:val="nl-NL"/>
          </w:rPr>
          <w:t>orders bij ons plaatst (bv. groothandel, apotheek)</w:t>
        </w:r>
      </w:hyperlink>
      <w:r w:rsidR="008A7B0C">
        <w:rPr>
          <w:lang w:val="nl-NL"/>
        </w:rPr>
        <w:t xml:space="preserve"> </w:t>
      </w:r>
      <w:r w:rsidR="00A23EB8">
        <w:rPr>
          <w:lang w:val="nl-NL"/>
        </w:rPr>
        <w:t xml:space="preserve">, </w:t>
      </w:r>
    </w:p>
    <w:p w14:paraId="057CFF46" w14:textId="0AC69703" w:rsidR="00375254" w:rsidRPr="00375254" w:rsidRDefault="00375254" w:rsidP="00375254">
      <w:pPr>
        <w:numPr>
          <w:ilvl w:val="0"/>
          <w:numId w:val="2"/>
        </w:numPr>
        <w:rPr>
          <w:lang w:val="nl-NL"/>
        </w:rPr>
      </w:pPr>
      <w:hyperlink r:id="rId15" w:history="1">
        <w:r w:rsidRPr="00274209">
          <w:rPr>
            <w:rStyle w:val="Hyperlink"/>
            <w:lang w:val="nl-NL"/>
          </w:rPr>
          <w:t>Als u een leverancier</w:t>
        </w:r>
        <w:r w:rsidR="00274209" w:rsidRPr="00274209">
          <w:rPr>
            <w:rStyle w:val="Hyperlink"/>
            <w:lang w:val="nl-NL"/>
          </w:rPr>
          <w:t xml:space="preserve">, </w:t>
        </w:r>
        <w:r w:rsidRPr="00274209">
          <w:rPr>
            <w:rStyle w:val="Hyperlink"/>
            <w:lang w:val="nl-NL"/>
          </w:rPr>
          <w:t>dienstverlener</w:t>
        </w:r>
        <w:r w:rsidR="00274209" w:rsidRPr="00274209">
          <w:rPr>
            <w:rStyle w:val="Hyperlink"/>
            <w:lang w:val="nl-NL"/>
          </w:rPr>
          <w:t>, Raad van Bestuur of andere tekenbevoegde voor een contract</w:t>
        </w:r>
        <w:r w:rsidRPr="00274209">
          <w:rPr>
            <w:rStyle w:val="Hyperlink"/>
            <w:lang w:val="nl-NL"/>
          </w:rPr>
          <w:t xml:space="preserve"> bent</w:t>
        </w:r>
      </w:hyperlink>
    </w:p>
    <w:p w14:paraId="3D203193" w14:textId="1F220FC9" w:rsidR="00375254" w:rsidRPr="00375254" w:rsidRDefault="00375254" w:rsidP="00375254">
      <w:pPr>
        <w:numPr>
          <w:ilvl w:val="0"/>
          <w:numId w:val="2"/>
        </w:numPr>
        <w:rPr>
          <w:lang w:val="nl-NL"/>
        </w:rPr>
      </w:pPr>
      <w:hyperlink r:id="rId16" w:history="1">
        <w:r w:rsidRPr="00475275">
          <w:rPr>
            <w:rStyle w:val="Hyperlink"/>
            <w:lang w:val="nl-NL"/>
          </w:rPr>
          <w:t>Als u een bijwerking heeft gemeld of een klacht heeft ingediend over een Lilly-product</w:t>
        </w:r>
      </w:hyperlink>
    </w:p>
    <w:p w14:paraId="171A9C69" w14:textId="0D05A4A3" w:rsidR="00375254" w:rsidRPr="00375254" w:rsidRDefault="00375254" w:rsidP="00375254">
      <w:pPr>
        <w:numPr>
          <w:ilvl w:val="0"/>
          <w:numId w:val="2"/>
        </w:numPr>
        <w:rPr>
          <w:lang w:val="nl-NL"/>
        </w:rPr>
      </w:pPr>
      <w:hyperlink r:id="rId17" w:history="1">
        <w:r w:rsidRPr="0071361A">
          <w:rPr>
            <w:rStyle w:val="Hyperlink"/>
            <w:lang w:val="nl-NL"/>
          </w:rPr>
          <w:t>Als u Lilly heeft geïnformeerd over een</w:t>
        </w:r>
        <w:r w:rsidR="00E85CC2" w:rsidRPr="0071361A">
          <w:rPr>
            <w:rStyle w:val="Hyperlink"/>
            <w:lang w:val="nl-NL"/>
          </w:rPr>
          <w:t xml:space="preserve"> klacht </w:t>
        </w:r>
        <w:r w:rsidR="0071361A" w:rsidRPr="0071361A">
          <w:rPr>
            <w:rStyle w:val="Hyperlink"/>
            <w:lang w:val="nl-NL"/>
          </w:rPr>
          <w:t>m.b.t.</w:t>
        </w:r>
        <w:r w:rsidRPr="0071361A">
          <w:rPr>
            <w:rStyle w:val="Hyperlink"/>
            <w:lang w:val="nl-NL"/>
          </w:rPr>
          <w:t xml:space="preserve"> klokkenluiders</w:t>
        </w:r>
        <w:r w:rsidR="0071361A" w:rsidRPr="0071361A">
          <w:rPr>
            <w:rStyle w:val="Hyperlink"/>
            <w:lang w:val="nl-NL"/>
          </w:rPr>
          <w:t>wetgeving</w:t>
        </w:r>
      </w:hyperlink>
      <w:r w:rsidR="0071361A">
        <w:rPr>
          <w:lang w:val="nl-NL"/>
        </w:rPr>
        <w:t xml:space="preserve">. </w:t>
      </w:r>
    </w:p>
    <w:p w14:paraId="7C5C8694" w14:textId="77777777" w:rsidR="00375254" w:rsidRPr="00375254" w:rsidRDefault="00375254" w:rsidP="00375254">
      <w:pPr>
        <w:rPr>
          <w:lang w:val="nl-NL"/>
        </w:rPr>
      </w:pPr>
    </w:p>
    <w:p w14:paraId="606CBCC0" w14:textId="77777777" w:rsidR="0081305A" w:rsidRPr="00375254" w:rsidRDefault="0081305A">
      <w:pPr>
        <w:rPr>
          <w:lang w:val="nl-NL"/>
        </w:rPr>
      </w:pPr>
    </w:p>
    <w:sectPr w:rsidR="0081305A" w:rsidRPr="0037525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9E6B" w14:textId="77777777" w:rsidR="006178AD" w:rsidRDefault="006178AD" w:rsidP="000A47AF">
      <w:pPr>
        <w:spacing w:after="0" w:line="240" w:lineRule="auto"/>
      </w:pPr>
      <w:r>
        <w:separator/>
      </w:r>
    </w:p>
  </w:endnote>
  <w:endnote w:type="continuationSeparator" w:id="0">
    <w:p w14:paraId="4E5B8201" w14:textId="77777777" w:rsidR="006178AD" w:rsidRDefault="006178AD" w:rsidP="000A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-Regular">
    <w:altName w:val="Calibri"/>
    <w:charset w:val="00"/>
    <w:family w:val="swiss"/>
    <w:pitch w:val="variable"/>
    <w:sig w:usb0="800000AF" w:usb1="10002048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0846" w14:textId="77777777" w:rsidR="000A47AF" w:rsidRDefault="000A47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D4D9" w14:textId="2A6D2DEC" w:rsidR="000A47AF" w:rsidRDefault="000A47AF">
    <w:pPr>
      <w:pStyle w:val="Footer"/>
    </w:pPr>
    <w:r w:rsidRPr="000A47AF">
      <w:t>PP-MG-NL-0323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7654" w14:textId="77777777" w:rsidR="000A47AF" w:rsidRDefault="000A4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DBDD" w14:textId="77777777" w:rsidR="006178AD" w:rsidRDefault="006178AD" w:rsidP="000A47AF">
      <w:pPr>
        <w:spacing w:after="0" w:line="240" w:lineRule="auto"/>
      </w:pPr>
      <w:r>
        <w:separator/>
      </w:r>
    </w:p>
  </w:footnote>
  <w:footnote w:type="continuationSeparator" w:id="0">
    <w:p w14:paraId="5C6128D0" w14:textId="77777777" w:rsidR="006178AD" w:rsidRDefault="006178AD" w:rsidP="000A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608A" w14:textId="77777777" w:rsidR="000A47AF" w:rsidRDefault="000A47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D08C" w14:textId="77777777" w:rsidR="000A47AF" w:rsidRDefault="000A47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D3D7" w14:textId="77777777" w:rsidR="000A47AF" w:rsidRDefault="000A4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7FF2"/>
    <w:multiLevelType w:val="multilevel"/>
    <w:tmpl w:val="61C6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F374F"/>
    <w:multiLevelType w:val="multilevel"/>
    <w:tmpl w:val="40B2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225500">
    <w:abstractNumId w:val="0"/>
  </w:num>
  <w:num w:numId="2" w16cid:durableId="1141310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54"/>
    <w:rsid w:val="00044337"/>
    <w:rsid w:val="000A47AF"/>
    <w:rsid w:val="000A5F5E"/>
    <w:rsid w:val="00157626"/>
    <w:rsid w:val="001E1471"/>
    <w:rsid w:val="00274209"/>
    <w:rsid w:val="00375254"/>
    <w:rsid w:val="00406CD8"/>
    <w:rsid w:val="00475275"/>
    <w:rsid w:val="00543F1C"/>
    <w:rsid w:val="0055283C"/>
    <w:rsid w:val="005838A1"/>
    <w:rsid w:val="0061649C"/>
    <w:rsid w:val="006178AD"/>
    <w:rsid w:val="00633E73"/>
    <w:rsid w:val="00681A6A"/>
    <w:rsid w:val="00682FA7"/>
    <w:rsid w:val="006B4A13"/>
    <w:rsid w:val="006D1971"/>
    <w:rsid w:val="0071361A"/>
    <w:rsid w:val="0073001F"/>
    <w:rsid w:val="00754DAD"/>
    <w:rsid w:val="007866FC"/>
    <w:rsid w:val="0081305A"/>
    <w:rsid w:val="0086570B"/>
    <w:rsid w:val="008A7B0C"/>
    <w:rsid w:val="009129C7"/>
    <w:rsid w:val="00986074"/>
    <w:rsid w:val="00A23EB8"/>
    <w:rsid w:val="00B60E7E"/>
    <w:rsid w:val="00C1580B"/>
    <w:rsid w:val="00DC4C2E"/>
    <w:rsid w:val="00DD01CB"/>
    <w:rsid w:val="00E26EDC"/>
    <w:rsid w:val="00E75E0E"/>
    <w:rsid w:val="00E85CC2"/>
    <w:rsid w:val="00EC2960"/>
    <w:rsid w:val="00EE4888"/>
    <w:rsid w:val="00F34BA7"/>
    <w:rsid w:val="00F47A7C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463F07"/>
  <w15:chartTrackingRefBased/>
  <w15:docId w15:val="{AF024837-5205-476B-BDB7-F831ED24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2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52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2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4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7AF"/>
  </w:style>
  <w:style w:type="paragraph" w:styleId="Footer">
    <w:name w:val="footer"/>
    <w:basedOn w:val="Normal"/>
    <w:link w:val="FooterChar"/>
    <w:uiPriority w:val="99"/>
    <w:unhideWhenUsed/>
    <w:rsid w:val="000A4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w250ad2fwsz1.cloudfront.net/962a1cfe-f9f4-4134-8c11-1f2de1c4386d/c8ddcd90-ff1c-4101-8a1e-e9bc905e4b50/c8ddcd90-ff1c-4101-8a1e-e9bc905e4b50_source__v.pdf" TargetMode="External"/><Relationship Id="rId13" Type="http://schemas.openxmlformats.org/officeDocument/2006/relationships/hyperlink" Target="https://dw250ad2fwsz1.cloudfront.net/962a1cfe-f9f4-4134-8c11-1f2de1c4386d/3218c105-4db4-4175-9a89-2be8c826be88/3218c105-4db4-4175-9a89-2be8c826be88_source__v.doc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dw250ad2fwsz1.cloudfront.net/962a1cfe-f9f4-4134-8c11-1f2de1c4386d/f077a8d9-0bdc-4cc3-866b-ef391b40d9cc/f077a8d9-0bdc-4cc3-866b-ef391b40d9cc_source__v.pdf" TargetMode="External"/><Relationship Id="rId12" Type="http://schemas.openxmlformats.org/officeDocument/2006/relationships/hyperlink" Target="https://privacynotice.lilly.com/assets/files/patients-consumers/eli-lilly-website-privacy-policy-gdpr-final-netherlands-nl-nl.pdf" TargetMode="External"/><Relationship Id="rId17" Type="http://schemas.openxmlformats.org/officeDocument/2006/relationships/hyperlink" Target="https://dw250ad2fwsz1.cloudfront.net/962a1cfe-f9f4-4134-8c11-1f2de1c4386d/1184a782-2f21-4aa1-9cf8-5814c941280f/1184a782-2f21-4aa1-9cf8-5814c941280f_source__v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w250ad2fwsz1.cloudfront.net/962a1cfe-f9f4-4134-8c11-1f2de1c4386d/bb4a3ae5-371c-445d-8a95-220fe168216d/bb4a3ae5-371c-445d-8a95-220fe168216d_source__v.docx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w250ad2fwsz1.cloudfront.net/962a1cfe-f9f4-4134-8c11-1f2de1c4386d/097b0ed5-6fc7-4c84-876a-0443e49d7295/097b0ed5-6fc7-4c84-876a-0443e49d7295_source__v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w250ad2fwsz1.cloudfront.net/962a1cfe-f9f4-4134-8c11-1f2de1c4386d/3770f9c1-4c87-48a3-b91d-21f750bfaf51/3770f9c1-4c87-48a3-b91d-21f750bfaf51_source__v.docx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lilly.nl/privacy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dw250ad2fwsz1.cloudfront.net/962a1cfe-f9f4-4134-8c11-1f2de1c4386d/8860d7c7-c86b-44b9-a040-b928c0d5e6e6/8860d7c7-c86b-44b9-a040-b928c0d5e6e6_source__v.pdf" TargetMode="External"/><Relationship Id="rId14" Type="http://schemas.openxmlformats.org/officeDocument/2006/relationships/hyperlink" Target="https://dw250ad2fwsz1.cloudfront.net/962a1cfe-f9f4-4134-8c11-1f2de1c4386d/ac8feddd-09ce-4d74-a3f3-d82b49f74826/ac8feddd-09ce-4d74-a3f3-d82b49f74826_source__v.docx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 Lilly and Company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Smeur - van Andel</dc:creator>
  <cp:keywords/>
  <dc:description/>
  <cp:lastModifiedBy>Nicolette Dijk</cp:lastModifiedBy>
  <cp:revision>30</cp:revision>
  <dcterms:created xsi:type="dcterms:W3CDTF">2025-12-10T12:04:00Z</dcterms:created>
  <dcterms:modified xsi:type="dcterms:W3CDTF">2025-12-18T10:05:00Z</dcterms:modified>
</cp:coreProperties>
</file>